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2E78" w14:textId="68A6D5E6" w:rsidR="00FE2AE1" w:rsidRDefault="00FC353B" w:rsidP="00FE2AE1">
      <w:pPr>
        <w:rPr>
          <w:rFonts w:ascii="Calibri" w:hAnsi="Calibri" w:cs="Calibri"/>
          <w:sz w:val="22"/>
          <w:szCs w:val="22"/>
        </w:rPr>
      </w:pPr>
      <w:r>
        <w:rPr>
          <w:rFonts w:ascii="Calibri" w:hAnsi="Calibri" w:cs="Calibri"/>
          <w:sz w:val="22"/>
          <w:szCs w:val="22"/>
        </w:rPr>
        <w:t>Drum</w:t>
      </w:r>
      <w:r w:rsidR="00FE2AE1">
        <w:rPr>
          <w:rFonts w:ascii="Calibri" w:hAnsi="Calibri" w:cs="Calibri"/>
          <w:sz w:val="22"/>
          <w:szCs w:val="22"/>
        </w:rPr>
        <w:t xml:space="preserve"> Teacher</w:t>
      </w:r>
    </w:p>
    <w:p w14:paraId="58C7C974" w14:textId="72F5813E" w:rsidR="00FE2AE1" w:rsidRPr="00FE2AE1" w:rsidRDefault="00FE2AE1" w:rsidP="00FE2AE1">
      <w:pPr>
        <w:rPr>
          <w:rFonts w:ascii="Calibri" w:hAnsi="Calibri" w:cs="Calibri"/>
          <w:sz w:val="22"/>
          <w:szCs w:val="22"/>
        </w:rPr>
      </w:pPr>
      <w:r w:rsidRPr="00FE2AE1">
        <w:rPr>
          <w:rFonts w:ascii="Calibri" w:hAnsi="Calibri" w:cs="Calibri"/>
          <w:sz w:val="22"/>
          <w:szCs w:val="22"/>
        </w:rPr>
        <w:t xml:space="preserve">Contract type: Self Employed </w:t>
      </w:r>
    </w:p>
    <w:p w14:paraId="7C19D9AF" w14:textId="159E29F2" w:rsidR="00FE2AE1" w:rsidRDefault="00FE2AE1" w:rsidP="00FE2AE1">
      <w:pPr>
        <w:rPr>
          <w:rFonts w:ascii="Calibri" w:hAnsi="Calibri" w:cs="Calibri"/>
          <w:sz w:val="22"/>
          <w:szCs w:val="22"/>
        </w:rPr>
      </w:pPr>
      <w:r w:rsidRPr="00FE2AE1">
        <w:rPr>
          <w:rFonts w:ascii="Calibri" w:hAnsi="Calibri" w:cs="Calibri"/>
          <w:sz w:val="22"/>
          <w:szCs w:val="22"/>
        </w:rPr>
        <w:t>Start date: ASAP</w:t>
      </w:r>
    </w:p>
    <w:p w14:paraId="15791C82" w14:textId="36F835D3" w:rsidR="00FE2AE1" w:rsidRDefault="00FE2AE1" w:rsidP="00FE2AE1">
      <w:pPr>
        <w:rPr>
          <w:rFonts w:ascii="Calibri" w:hAnsi="Calibri" w:cs="Calibri"/>
          <w:sz w:val="22"/>
          <w:szCs w:val="22"/>
        </w:rPr>
      </w:pPr>
      <w:r w:rsidRPr="00C5279C">
        <w:rPr>
          <w:rFonts w:ascii="Calibri" w:hAnsi="Calibri" w:cs="Calibri"/>
          <w:sz w:val="22"/>
          <w:szCs w:val="22"/>
        </w:rPr>
        <w:t xml:space="preserve">Yateley Manor is currently seeking to appoint a </w:t>
      </w:r>
      <w:r w:rsidRPr="00FE2AE1">
        <w:rPr>
          <w:rFonts w:ascii="Calibri" w:hAnsi="Calibri" w:cs="Calibri"/>
          <w:sz w:val="22"/>
          <w:szCs w:val="22"/>
        </w:rPr>
        <w:t xml:space="preserve">passionate Peripatetic </w:t>
      </w:r>
      <w:r w:rsidR="00FC353B">
        <w:rPr>
          <w:rFonts w:ascii="Calibri" w:hAnsi="Calibri" w:cs="Calibri"/>
          <w:sz w:val="22"/>
          <w:szCs w:val="22"/>
        </w:rPr>
        <w:t>Drum</w:t>
      </w:r>
      <w:r>
        <w:rPr>
          <w:rFonts w:ascii="Calibri" w:hAnsi="Calibri" w:cs="Calibri"/>
          <w:sz w:val="22"/>
          <w:szCs w:val="22"/>
        </w:rPr>
        <w:t xml:space="preserve"> </w:t>
      </w:r>
      <w:r w:rsidRPr="00FE2AE1">
        <w:rPr>
          <w:rFonts w:ascii="Calibri" w:hAnsi="Calibri" w:cs="Calibri"/>
          <w:sz w:val="22"/>
          <w:szCs w:val="22"/>
        </w:rPr>
        <w:t>Teacher to work with our pupils on an individual and/or small group basis.</w:t>
      </w:r>
    </w:p>
    <w:p w14:paraId="4629E4F1" w14:textId="73E467B9" w:rsidR="00FE2AE1" w:rsidRPr="00C5279C" w:rsidRDefault="00FE2AE1" w:rsidP="00FE2AE1">
      <w:pPr>
        <w:rPr>
          <w:rFonts w:ascii="Calibri" w:hAnsi="Calibri" w:cs="Calibri"/>
          <w:sz w:val="22"/>
          <w:szCs w:val="22"/>
        </w:rPr>
      </w:pPr>
      <w:r w:rsidRPr="00FE2AE1">
        <w:rPr>
          <w:rFonts w:ascii="Calibri" w:hAnsi="Calibri" w:cs="Calibri"/>
          <w:sz w:val="22"/>
          <w:szCs w:val="22"/>
        </w:rPr>
        <w:t>We are looking for experienced musicians with relevant qualifications who have experience of working within a school environment.</w:t>
      </w:r>
      <w:r>
        <w:rPr>
          <w:rFonts w:ascii="Calibri" w:hAnsi="Calibri" w:cs="Calibri"/>
          <w:sz w:val="22"/>
          <w:szCs w:val="22"/>
        </w:rPr>
        <w:t xml:space="preserve"> S</w:t>
      </w:r>
      <w:r w:rsidRPr="00FE2AE1">
        <w:rPr>
          <w:rFonts w:ascii="Calibri" w:hAnsi="Calibri" w:cs="Calibri"/>
          <w:sz w:val="22"/>
          <w:szCs w:val="22"/>
        </w:rPr>
        <w:t xml:space="preserve">taff at </w:t>
      </w:r>
      <w:r>
        <w:rPr>
          <w:rFonts w:ascii="Calibri" w:hAnsi="Calibri" w:cs="Calibri"/>
          <w:sz w:val="22"/>
          <w:szCs w:val="22"/>
        </w:rPr>
        <w:t xml:space="preserve">Yateley Manor </w:t>
      </w:r>
      <w:r w:rsidRPr="00FE2AE1">
        <w:rPr>
          <w:rFonts w:ascii="Calibri" w:hAnsi="Calibri" w:cs="Calibri"/>
          <w:sz w:val="22"/>
          <w:szCs w:val="22"/>
        </w:rPr>
        <w:t xml:space="preserve">work well together towards the schools shared goals. As a teacher at </w:t>
      </w:r>
      <w:r>
        <w:rPr>
          <w:rFonts w:ascii="Calibri" w:hAnsi="Calibri" w:cs="Calibri"/>
          <w:sz w:val="22"/>
          <w:szCs w:val="22"/>
        </w:rPr>
        <w:t xml:space="preserve">Yateley Manor </w:t>
      </w:r>
      <w:r w:rsidRPr="00FE2AE1">
        <w:rPr>
          <w:rFonts w:ascii="Calibri" w:hAnsi="Calibri" w:cs="Calibri"/>
          <w:sz w:val="22"/>
          <w:szCs w:val="22"/>
        </w:rPr>
        <w:t xml:space="preserve">you will be made to feel welcome in our school.  </w:t>
      </w:r>
    </w:p>
    <w:p w14:paraId="624774DA"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Yateley Manor is a leading co-educational independent school in the town of Yateley, North Hampshire. The </w:t>
      </w:r>
      <w:proofErr w:type="gramStart"/>
      <w:r w:rsidRPr="00C5279C">
        <w:rPr>
          <w:rFonts w:ascii="Calibri" w:hAnsi="Calibri" w:cs="Calibri"/>
          <w:sz w:val="22"/>
          <w:szCs w:val="22"/>
        </w:rPr>
        <w:t>School</w:t>
      </w:r>
      <w:proofErr w:type="gramEnd"/>
      <w:r w:rsidRPr="00C5279C">
        <w:rPr>
          <w:rFonts w:ascii="Calibri" w:hAnsi="Calibri" w:cs="Calibri"/>
          <w:sz w:val="22"/>
          <w:szCs w:val="22"/>
        </w:rPr>
        <w:t xml:space="preserve"> continues to thrive as an independent all through school for children aged 2 to 16, having recently expanded its provision to be 2 to 16 by September 2026.  </w:t>
      </w:r>
    </w:p>
    <w:p w14:paraId="6A5AAFED"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The school’s reputation for academic excellence and a relentless focus on opportunities to build confidence for the future is well supported. The school is non-selective and a member of IAPS. Class sizes are small and teaching areas bright and purposeful. Facilities at the school include an indoor swimming pool, large sports hall, woodland learning area, climbing wall, and playing fields. </w:t>
      </w:r>
    </w:p>
    <w:p w14:paraId="341C040B"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are rooted in strong relationships, a love for learning and </w:t>
      </w:r>
      <w:proofErr w:type="gramStart"/>
      <w:r w:rsidRPr="00C5279C">
        <w:rPr>
          <w:rFonts w:ascii="Calibri" w:hAnsi="Calibri" w:cs="Calibri"/>
          <w:sz w:val="22"/>
          <w:szCs w:val="22"/>
        </w:rPr>
        <w:t>high quality</w:t>
      </w:r>
      <w:proofErr w:type="gramEnd"/>
      <w:r w:rsidRPr="00C5279C">
        <w:rPr>
          <w:rFonts w:ascii="Calibri" w:hAnsi="Calibri" w:cs="Calibri"/>
          <w:sz w:val="22"/>
          <w:szCs w:val="22"/>
        </w:rPr>
        <w:t xml:space="preserve"> teaching. The sense of family at Yateley Manor is palpable from the moment you step forth into the environment. Our last ISI Inspection reported </w:t>
      </w:r>
      <w:r>
        <w:rPr>
          <w:rFonts w:ascii="Calibri" w:hAnsi="Calibri" w:cs="Calibri"/>
          <w:sz w:val="22"/>
          <w:szCs w:val="22"/>
        </w:rPr>
        <w:t>standards were met</w:t>
      </w:r>
      <w:r w:rsidRPr="00C5279C">
        <w:rPr>
          <w:rFonts w:ascii="Calibri" w:hAnsi="Calibri" w:cs="Calibri"/>
          <w:sz w:val="22"/>
          <w:szCs w:val="22"/>
        </w:rPr>
        <w:t xml:space="preserve"> in all areas, testament to the hard work and dedication of the staff team. </w:t>
      </w:r>
    </w:p>
    <w:p w14:paraId="4DC853FE" w14:textId="08983740"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would like to hear from experienced </w:t>
      </w:r>
      <w:r w:rsidR="00FC353B">
        <w:rPr>
          <w:rFonts w:ascii="Calibri" w:hAnsi="Calibri" w:cs="Calibri"/>
          <w:sz w:val="22"/>
          <w:szCs w:val="22"/>
        </w:rPr>
        <w:t>Drum</w:t>
      </w:r>
      <w:r>
        <w:rPr>
          <w:rFonts w:ascii="Calibri" w:hAnsi="Calibri" w:cs="Calibri"/>
          <w:sz w:val="22"/>
          <w:szCs w:val="22"/>
        </w:rPr>
        <w:t xml:space="preserve"> players who can motivate and enthuse our pupils. The ability to teach pupils on a </w:t>
      </w:r>
      <w:proofErr w:type="gramStart"/>
      <w:r>
        <w:rPr>
          <w:rFonts w:ascii="Calibri" w:hAnsi="Calibri" w:cs="Calibri"/>
          <w:sz w:val="22"/>
          <w:szCs w:val="22"/>
        </w:rPr>
        <w:t>one to one</w:t>
      </w:r>
      <w:proofErr w:type="gramEnd"/>
      <w:r>
        <w:rPr>
          <w:rFonts w:ascii="Calibri" w:hAnsi="Calibri" w:cs="Calibri"/>
          <w:sz w:val="22"/>
          <w:szCs w:val="22"/>
        </w:rPr>
        <w:t xml:space="preserve"> basis and in small groups is essential. </w:t>
      </w:r>
      <w:r w:rsidRPr="00C5279C">
        <w:rPr>
          <w:rFonts w:ascii="Calibri" w:hAnsi="Calibri" w:cs="Calibri"/>
          <w:sz w:val="22"/>
          <w:szCs w:val="22"/>
        </w:rPr>
        <w:t xml:space="preserve"> </w:t>
      </w:r>
    </w:p>
    <w:p w14:paraId="27CC043E"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would like to hear from you if you feel you have the skills and attributes to fulfil this exciting role at Yateley Manor School. All applicants will be considered and contacted.   </w:t>
      </w:r>
    </w:p>
    <w:p w14:paraId="58CB8960"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reserve the right to close this vacancy earlier than the date advertised.</w:t>
      </w:r>
    </w:p>
    <w:p w14:paraId="13621353" w14:textId="1DCC4010"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Please apply at </w:t>
      </w:r>
      <w:hyperlink r:id="rId8" w:history="1">
        <w:r w:rsidRPr="008D157C">
          <w:rPr>
            <w:rStyle w:val="Hyperlink"/>
            <w:rFonts w:ascii="Calibri" w:hAnsi="Calibri" w:cs="Calibri"/>
            <w:sz w:val="22"/>
            <w:szCs w:val="22"/>
          </w:rPr>
          <w:t>https://applicant.website/i/65A755/vacancy-info/0000000956</w:t>
        </w:r>
      </w:hyperlink>
      <w:r>
        <w:rPr>
          <w:rFonts w:ascii="Calibri" w:hAnsi="Calibri" w:cs="Calibri"/>
          <w:sz w:val="22"/>
          <w:szCs w:val="22"/>
        </w:rPr>
        <w:t xml:space="preserve"> </w:t>
      </w:r>
    </w:p>
    <w:p w14:paraId="348C1CC3"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Yateley Manor School complies fully with the DfE Guidance Keeping Children Safe in Education and is committed to safeguarding and promoting the welfare of children and young people and expects all staff and volunteers to share this commitment. The post holder’s responsibility for promoting and safeguarding the welfare of children and young persons for whom they are responsible, or with whom they come into contact will be to adhere to and always ensure compliance with the school’s Child Protection Policy.  </w:t>
      </w:r>
    </w:p>
    <w:p w14:paraId="7E3834DC"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Applicants will be required to undergo child protection screening, including checks with past employers and the DBS. </w:t>
      </w:r>
    </w:p>
    <w:p w14:paraId="4D50DBD3" w14:textId="77777777" w:rsidR="00FE2AE1" w:rsidRPr="00E516DE" w:rsidRDefault="00FE2AE1" w:rsidP="00FE2AE1"/>
    <w:p w14:paraId="39825E28" w14:textId="77777777" w:rsidR="00FE2AE1" w:rsidRDefault="00FE2AE1"/>
    <w:sectPr w:rsidR="00FE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74C8"/>
    <w:multiLevelType w:val="hybridMultilevel"/>
    <w:tmpl w:val="D67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0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1"/>
    <w:rsid w:val="00340B61"/>
    <w:rsid w:val="009A1E45"/>
    <w:rsid w:val="00B91F24"/>
    <w:rsid w:val="00FC353B"/>
    <w:rsid w:val="00FE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61B8"/>
  <w15:chartTrackingRefBased/>
  <w15:docId w15:val="{BC2A5ED9-1246-4176-B272-A970ACC4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E1"/>
    <w:pPr>
      <w:spacing w:line="259" w:lineRule="auto"/>
    </w:pPr>
    <w:rPr>
      <w:rFonts w:ascii="Open Sans" w:hAnsi="Open Sans" w:cs="Open Sans"/>
      <w:kern w:val="0"/>
      <w:sz w:val="20"/>
      <w:szCs w:val="20"/>
      <w14:ligatures w14:val="none"/>
    </w:rPr>
  </w:style>
  <w:style w:type="paragraph" w:styleId="Heading1">
    <w:name w:val="heading 1"/>
    <w:basedOn w:val="Normal"/>
    <w:next w:val="Normal"/>
    <w:link w:val="Heading1Char"/>
    <w:uiPriority w:val="9"/>
    <w:qFormat/>
    <w:rsid w:val="00FE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AE1"/>
    <w:rPr>
      <w:rFonts w:eastAsiaTheme="majorEastAsia" w:cstheme="majorBidi"/>
      <w:color w:val="272727" w:themeColor="text1" w:themeTint="D8"/>
    </w:rPr>
  </w:style>
  <w:style w:type="paragraph" w:styleId="Title">
    <w:name w:val="Title"/>
    <w:basedOn w:val="Normal"/>
    <w:next w:val="Normal"/>
    <w:link w:val="TitleChar"/>
    <w:uiPriority w:val="10"/>
    <w:qFormat/>
    <w:rsid w:val="00FE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E1"/>
    <w:pPr>
      <w:spacing w:before="160"/>
      <w:jc w:val="center"/>
    </w:pPr>
    <w:rPr>
      <w:i/>
      <w:iCs/>
      <w:color w:val="404040" w:themeColor="text1" w:themeTint="BF"/>
    </w:rPr>
  </w:style>
  <w:style w:type="character" w:customStyle="1" w:styleId="QuoteChar">
    <w:name w:val="Quote Char"/>
    <w:basedOn w:val="DefaultParagraphFont"/>
    <w:link w:val="Quote"/>
    <w:uiPriority w:val="29"/>
    <w:rsid w:val="00FE2AE1"/>
    <w:rPr>
      <w:i/>
      <w:iCs/>
      <w:color w:val="404040" w:themeColor="text1" w:themeTint="BF"/>
    </w:rPr>
  </w:style>
  <w:style w:type="paragraph" w:styleId="ListParagraph">
    <w:name w:val="List Paragraph"/>
    <w:basedOn w:val="Normal"/>
    <w:uiPriority w:val="34"/>
    <w:qFormat/>
    <w:rsid w:val="00FE2AE1"/>
    <w:pPr>
      <w:ind w:left="720"/>
      <w:contextualSpacing/>
    </w:pPr>
  </w:style>
  <w:style w:type="character" w:styleId="IntenseEmphasis">
    <w:name w:val="Intense Emphasis"/>
    <w:basedOn w:val="DefaultParagraphFont"/>
    <w:uiPriority w:val="21"/>
    <w:qFormat/>
    <w:rsid w:val="00FE2AE1"/>
    <w:rPr>
      <w:i/>
      <w:iCs/>
      <w:color w:val="0F4761" w:themeColor="accent1" w:themeShade="BF"/>
    </w:rPr>
  </w:style>
  <w:style w:type="paragraph" w:styleId="IntenseQuote">
    <w:name w:val="Intense Quote"/>
    <w:basedOn w:val="Normal"/>
    <w:next w:val="Normal"/>
    <w:link w:val="IntenseQuoteChar"/>
    <w:uiPriority w:val="30"/>
    <w:qFormat/>
    <w:rsid w:val="00FE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AE1"/>
    <w:rPr>
      <w:i/>
      <w:iCs/>
      <w:color w:val="0F4761" w:themeColor="accent1" w:themeShade="BF"/>
    </w:rPr>
  </w:style>
  <w:style w:type="character" w:styleId="IntenseReference">
    <w:name w:val="Intense Reference"/>
    <w:basedOn w:val="DefaultParagraphFont"/>
    <w:uiPriority w:val="32"/>
    <w:qFormat/>
    <w:rsid w:val="00FE2AE1"/>
    <w:rPr>
      <w:b/>
      <w:bCs/>
      <w:smallCaps/>
      <w:color w:val="0F4761" w:themeColor="accent1" w:themeShade="BF"/>
      <w:spacing w:val="5"/>
    </w:rPr>
  </w:style>
  <w:style w:type="character" w:styleId="Hyperlink">
    <w:name w:val="Hyperlink"/>
    <w:basedOn w:val="DefaultParagraphFont"/>
    <w:uiPriority w:val="99"/>
    <w:unhideWhenUsed/>
    <w:rsid w:val="00FE2AE1"/>
    <w:rPr>
      <w:color w:val="467886" w:themeColor="hyperlink"/>
      <w:u w:val="single"/>
    </w:rPr>
  </w:style>
  <w:style w:type="character" w:styleId="UnresolvedMention">
    <w:name w:val="Unresolved Mention"/>
    <w:basedOn w:val="DefaultParagraphFont"/>
    <w:uiPriority w:val="99"/>
    <w:semiHidden/>
    <w:unhideWhenUsed/>
    <w:rsid w:val="00FE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nt.website/i/65A755/vacancy-info/00000009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8" ma:contentTypeDescription="Create a new document." ma:contentTypeScope="" ma:versionID="61a772cb8cff4e8b721b2f5208246e1b">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352dc65c82a50727fdff61580df06303"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3cd32b-7dab-47e7-8c2f-50b036803f2c}"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1CBB1-7DEC-433D-98E4-1F38A7E1C16A}">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62F2D6D4-89F3-4414-815A-A7026BBE4DA9}">
  <ds:schemaRefs>
    <ds:schemaRef ds:uri="http://schemas.microsoft.com/sharepoint/v3/contenttype/forms"/>
  </ds:schemaRefs>
</ds:datastoreItem>
</file>

<file path=customXml/itemProps3.xml><?xml version="1.0" encoding="utf-8"?>
<ds:datastoreItem xmlns:ds="http://schemas.openxmlformats.org/officeDocument/2006/customXml" ds:itemID="{D5AD8ABF-1EE2-4525-B03B-8F1C13C1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2190</Characters>
  <Application>Microsoft Office Word</Application>
  <DocSecurity>0</DocSecurity>
  <Lines>34</Lines>
  <Paragraphs>14</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Jonathon Walker</cp:lastModifiedBy>
  <cp:revision>3</cp:revision>
  <dcterms:created xsi:type="dcterms:W3CDTF">2025-09-29T12:40:00Z</dcterms:created>
  <dcterms:modified xsi:type="dcterms:W3CDTF">2025-11-07T09:26:00Z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